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33FF"/>
  <w:body>
    <w:p w:rsidR="00FF5546" w:rsidRDefault="00C95043" w:rsidP="002D112B">
      <w:bookmarkStart w:id="0" w:name="_GoBack"/>
      <w:bookmarkEnd w:id="0"/>
      <w:r>
        <w:rPr>
          <w:noProof/>
        </w:rPr>
        <w:drawing>
          <wp:inline distT="0" distB="0" distL="0" distR="0">
            <wp:extent cx="5945804" cy="1436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crow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35581"/>
                    </a:xfrm>
                    <a:prstGeom prst="rect">
                      <a:avLst/>
                    </a:prstGeom>
                    <a:ln>
                      <a:noFill/>
                    </a:ln>
                    <a:effectLst>
                      <a:softEdge rad="112500"/>
                    </a:effectLst>
                  </pic:spPr>
                </pic:pic>
              </a:graphicData>
            </a:graphic>
          </wp:inline>
        </w:drawing>
      </w:r>
    </w:p>
    <w:p w:rsidR="00C95043" w:rsidRDefault="00C95043" w:rsidP="00C95043">
      <w:pPr>
        <w:spacing w:line="240" w:lineRule="auto"/>
        <w:jc w:val="center"/>
        <w:rPr>
          <w:rFonts w:ascii="Giddyup Std" w:hAnsi="Giddyup Std"/>
          <w:sz w:val="144"/>
          <w:szCs w:val="144"/>
        </w:rPr>
      </w:pPr>
      <w:r w:rsidRPr="00C95043">
        <w:rPr>
          <w:rFonts w:ascii="Giddyup Std" w:hAnsi="Giddyup Std"/>
          <w:sz w:val="144"/>
          <w:szCs w:val="144"/>
        </w:rPr>
        <w:t xml:space="preserve">Cans </w:t>
      </w:r>
      <w:proofErr w:type="gramStart"/>
      <w:r>
        <w:rPr>
          <w:rFonts w:ascii="Giddyup Std" w:hAnsi="Giddyup Std"/>
          <w:sz w:val="144"/>
          <w:szCs w:val="144"/>
        </w:rPr>
        <w:t>F</w:t>
      </w:r>
      <w:r w:rsidRPr="00C95043">
        <w:rPr>
          <w:rFonts w:ascii="Giddyup Std" w:hAnsi="Giddyup Std"/>
          <w:sz w:val="144"/>
          <w:szCs w:val="144"/>
        </w:rPr>
        <w:t>or</w:t>
      </w:r>
      <w:proofErr w:type="gramEnd"/>
      <w:r w:rsidRPr="00C95043">
        <w:rPr>
          <w:rFonts w:ascii="Giddyup Std" w:hAnsi="Giddyup Std"/>
          <w:sz w:val="144"/>
          <w:szCs w:val="144"/>
        </w:rPr>
        <w:t xml:space="preserve"> Cancer</w:t>
      </w:r>
    </w:p>
    <w:p w:rsidR="00C95043" w:rsidRDefault="00C95043" w:rsidP="00C95043">
      <w:pPr>
        <w:spacing w:line="240" w:lineRule="auto"/>
        <w:jc w:val="center"/>
        <w:rPr>
          <w:rFonts w:ascii="Giddyup Std" w:hAnsi="Giddyup Std"/>
          <w:sz w:val="56"/>
          <w:szCs w:val="56"/>
        </w:rPr>
      </w:pPr>
      <w:r w:rsidRPr="00C95043">
        <w:rPr>
          <w:rFonts w:ascii="Giddyup Std" w:hAnsi="Giddyup Std"/>
          <w:sz w:val="56"/>
          <w:szCs w:val="56"/>
        </w:rPr>
        <w:t>“You Can Do It!”</w:t>
      </w:r>
    </w:p>
    <w:p w:rsidR="005066E5" w:rsidRDefault="005066E5" w:rsidP="005066E5">
      <w:pPr>
        <w:spacing w:line="240" w:lineRule="auto"/>
        <w:jc w:val="center"/>
        <w:rPr>
          <w:rFonts w:ascii="Giddyup Std" w:hAnsi="Giddyup Std"/>
          <w:sz w:val="56"/>
          <w:szCs w:val="56"/>
        </w:rPr>
      </w:pPr>
      <w:r>
        <w:rPr>
          <w:rFonts w:ascii="Giddyup Std" w:hAnsi="Giddyup Std"/>
          <w:noProof/>
          <w:sz w:val="56"/>
          <w:szCs w:val="56"/>
        </w:rPr>
        <w:drawing>
          <wp:inline distT="0" distB="0" distL="0" distR="0" wp14:anchorId="40E4764F" wp14:editId="179B8F97">
            <wp:extent cx="2622819" cy="1183672"/>
            <wp:effectExtent l="19050" t="0" r="25400" b="397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628900" cy="11864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066E5" w:rsidRPr="005066E5" w:rsidRDefault="005066E5" w:rsidP="005066E5">
      <w:pPr>
        <w:spacing w:line="240" w:lineRule="auto"/>
        <w:rPr>
          <w:rFonts w:ascii="Giddyup Std" w:hAnsi="Giddyup Std"/>
          <w:sz w:val="48"/>
          <w:szCs w:val="48"/>
        </w:rPr>
      </w:pPr>
      <w:r w:rsidRPr="005066E5">
        <w:rPr>
          <w:rFonts w:ascii="Giddyup Std" w:hAnsi="Giddyup Std"/>
          <w:sz w:val="48"/>
          <w:szCs w:val="48"/>
        </w:rPr>
        <w:t>Cans For Cancer is a service that collects soda cans throughout the Abbeville, SC community to turn into the recycling center in exchange for revenue. All profit will be given to the local Relay for Life pageant for the following year. Cans For Cancer also accept donations as well!</w:t>
      </w:r>
    </w:p>
    <w:p w:rsidR="00C95043" w:rsidRPr="004E1B1D" w:rsidRDefault="005066E5" w:rsidP="004E1B1D">
      <w:pPr>
        <w:spacing w:line="240" w:lineRule="auto"/>
        <w:rPr>
          <w:rFonts w:ascii="Giddyup Std" w:hAnsi="Giddyup Std"/>
          <w:b/>
          <w:sz w:val="72"/>
          <w:szCs w:val="72"/>
          <w:u w:val="single"/>
        </w:rPr>
      </w:pPr>
      <w:r w:rsidRPr="005066E5">
        <w:rPr>
          <w:rFonts w:ascii="Giddyup Std" w:hAnsi="Giddyup Std"/>
          <w:b/>
          <w:sz w:val="72"/>
          <w:szCs w:val="72"/>
          <w:u w:val="single"/>
        </w:rPr>
        <w:t>Contact</w:t>
      </w:r>
      <w:r>
        <w:rPr>
          <w:rFonts w:ascii="Giddyup Std" w:hAnsi="Giddyup Std"/>
          <w:b/>
          <w:sz w:val="72"/>
          <w:szCs w:val="72"/>
          <w:u w:val="single"/>
        </w:rPr>
        <w:t xml:space="preserve">: </w:t>
      </w:r>
      <w:r w:rsidRPr="005066E5">
        <w:rPr>
          <w:rFonts w:ascii="Giddyup Std" w:hAnsi="Giddyup Std"/>
          <w:sz w:val="52"/>
          <w:szCs w:val="52"/>
        </w:rPr>
        <w:t>Jessica Washington,</w:t>
      </w:r>
      <w:r>
        <w:rPr>
          <w:rFonts w:ascii="Giddyup Std" w:hAnsi="Giddyup Std"/>
          <w:sz w:val="52"/>
          <w:szCs w:val="52"/>
        </w:rPr>
        <w:t xml:space="preserve"> </w:t>
      </w:r>
      <w:r w:rsidRPr="005066E5">
        <w:rPr>
          <w:rFonts w:ascii="Giddyup Std" w:hAnsi="Giddyup Std"/>
          <w:sz w:val="52"/>
          <w:szCs w:val="52"/>
        </w:rPr>
        <w:t>(864)</w:t>
      </w:r>
      <w:r>
        <w:rPr>
          <w:rFonts w:ascii="Giddyup Std" w:hAnsi="Giddyup Std"/>
          <w:sz w:val="52"/>
          <w:szCs w:val="52"/>
        </w:rPr>
        <w:t xml:space="preserve">828-0821 </w:t>
      </w:r>
      <w:r w:rsidRPr="005066E5">
        <w:rPr>
          <w:rFonts w:ascii="Giddyup Std" w:hAnsi="Giddyup Std"/>
          <w:b/>
          <w:sz w:val="52"/>
          <w:szCs w:val="52"/>
          <w:u w:val="single"/>
        </w:rPr>
        <w:t>Email:</w:t>
      </w:r>
      <w:r>
        <w:rPr>
          <w:rFonts w:ascii="Giddyup Std" w:hAnsi="Giddyup Std"/>
          <w:b/>
          <w:sz w:val="52"/>
          <w:szCs w:val="52"/>
          <w:u w:val="single"/>
        </w:rPr>
        <w:t xml:space="preserve"> </w:t>
      </w:r>
      <w:r w:rsidRPr="005066E5">
        <w:rPr>
          <w:rFonts w:ascii="Giddyup Std" w:hAnsi="Giddyup Std"/>
          <w:sz w:val="48"/>
          <w:szCs w:val="48"/>
        </w:rPr>
        <w:t>JWCansForCancer@gmail.com</w:t>
      </w:r>
    </w:p>
    <w:sectPr w:rsidR="00C95043" w:rsidRPr="004E1B1D" w:rsidSect="002D112B">
      <w:pgSz w:w="12240" w:h="15840"/>
      <w:pgMar w:top="1440" w:right="1440" w:bottom="1440" w:left="1440" w:header="720" w:footer="720" w:gutter="0"/>
      <w:pgBorders w:offsetFrom="page">
        <w:top w:val="doubleWave" w:sz="6" w:space="24" w:color="BFBFBF" w:themeColor="accent4" w:themeShade="BF"/>
        <w:left w:val="doubleWave" w:sz="6" w:space="24" w:color="BFBFBF" w:themeColor="accent4" w:themeShade="BF"/>
        <w:bottom w:val="doubleWave" w:sz="6" w:space="24" w:color="BFBFBF" w:themeColor="accent4" w:themeShade="BF"/>
        <w:right w:val="doubleWave" w:sz="6" w:space="24" w:color="BFBFBF"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ddyup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2B"/>
    <w:rsid w:val="002D112B"/>
    <w:rsid w:val="004E1B1D"/>
    <w:rsid w:val="005066E5"/>
    <w:rsid w:val="0074617E"/>
    <w:rsid w:val="00800CF6"/>
    <w:rsid w:val="0094183D"/>
    <w:rsid w:val="00C95043"/>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3f"/>
      <o:colormenu v:ext="edit" fillcolor="#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BCA2CCE-158D-4C8F-9E95-B373A527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2016-04-11T16:24:00Z</dcterms:created>
  <dcterms:modified xsi:type="dcterms:W3CDTF">2016-04-15T17:07:00Z</dcterms:modified>
</cp:coreProperties>
</file>